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1A5DB" w14:textId="08F75FA2" w:rsidR="008F106C" w:rsidRPr="00EA1947" w:rsidRDefault="008A17CE" w:rsidP="00EA1947">
      <w:pPr>
        <w:jc w:val="center"/>
        <w:rPr>
          <w:sz w:val="38"/>
        </w:rPr>
      </w:pPr>
      <w:r w:rsidRPr="00EA1947">
        <w:rPr>
          <w:sz w:val="38"/>
        </w:rPr>
        <w:t xml:space="preserve">DOCTORS </w:t>
      </w:r>
      <w:r w:rsidR="000B63B5">
        <w:rPr>
          <w:sz w:val="38"/>
        </w:rPr>
        <w:t>FEES</w:t>
      </w:r>
      <w:r w:rsidRPr="00EA1947">
        <w:rPr>
          <w:sz w:val="38"/>
        </w:rPr>
        <w:t xml:space="preserve"> </w:t>
      </w:r>
      <w:r w:rsidR="000262E8">
        <w:rPr>
          <w:sz w:val="38"/>
        </w:rPr>
        <w:t>SEPTEMBER</w:t>
      </w:r>
      <w:r w:rsidR="00051259">
        <w:rPr>
          <w:sz w:val="38"/>
        </w:rPr>
        <w:t xml:space="preserve"> 2019</w:t>
      </w:r>
    </w:p>
    <w:p w14:paraId="47FF952D" w14:textId="77777777" w:rsidR="003515E8" w:rsidRDefault="003515E8" w:rsidP="00EA1947">
      <w:pPr>
        <w:jc w:val="center"/>
      </w:pPr>
    </w:p>
    <w:p w14:paraId="3F4C62A4" w14:textId="77777777" w:rsidR="003515E8" w:rsidRDefault="003515E8" w:rsidP="00EA1947">
      <w:pPr>
        <w:jc w:val="center"/>
      </w:pPr>
    </w:p>
    <w:tbl>
      <w:tblPr>
        <w:tblStyle w:val="TableGrid"/>
        <w:tblW w:w="8665" w:type="dxa"/>
        <w:jc w:val="center"/>
        <w:tblLook w:val="04A0" w:firstRow="1" w:lastRow="0" w:firstColumn="1" w:lastColumn="0" w:noHBand="0" w:noVBand="1"/>
      </w:tblPr>
      <w:tblGrid>
        <w:gridCol w:w="4824"/>
        <w:gridCol w:w="1862"/>
        <w:gridCol w:w="1979"/>
      </w:tblGrid>
      <w:tr w:rsidR="009C48DF" w:rsidRPr="00EA1947" w14:paraId="4F6A83BC" w14:textId="77777777" w:rsidTr="009C48DF">
        <w:trPr>
          <w:trHeight w:val="709"/>
          <w:jc w:val="center"/>
        </w:trPr>
        <w:tc>
          <w:tcPr>
            <w:tcW w:w="4824" w:type="dxa"/>
            <w:shd w:val="clear" w:color="auto" w:fill="DBDBDB" w:themeFill="accent3" w:themeFillTint="66"/>
          </w:tcPr>
          <w:p w14:paraId="456EF882" w14:textId="030C4802" w:rsidR="009C48DF" w:rsidRPr="00EA1947" w:rsidRDefault="009C48DF" w:rsidP="00F57D7D">
            <w:pPr>
              <w:tabs>
                <w:tab w:val="left" w:pos="1095"/>
              </w:tabs>
              <w:rPr>
                <w:b/>
                <w:sz w:val="28"/>
                <w:szCs w:val="28"/>
              </w:rPr>
            </w:pPr>
            <w:bookmarkStart w:id="0" w:name="_Hlk520192641"/>
            <w:r>
              <w:rPr>
                <w:b/>
                <w:sz w:val="28"/>
                <w:szCs w:val="28"/>
              </w:rPr>
              <w:t>Consultation Type</w:t>
            </w:r>
          </w:p>
        </w:tc>
        <w:tc>
          <w:tcPr>
            <w:tcW w:w="1862" w:type="dxa"/>
            <w:shd w:val="clear" w:color="auto" w:fill="DBDBDB" w:themeFill="accent3" w:themeFillTint="66"/>
          </w:tcPr>
          <w:p w14:paraId="4D407289" w14:textId="535C02BB" w:rsidR="009C48DF" w:rsidRPr="00EA1947" w:rsidRDefault="009C48DF" w:rsidP="00FB3B09">
            <w:pPr>
              <w:tabs>
                <w:tab w:val="decimal" w:pos="808"/>
              </w:tabs>
              <w:jc w:val="center"/>
              <w:rPr>
                <w:b/>
                <w:sz w:val="28"/>
                <w:szCs w:val="28"/>
              </w:rPr>
            </w:pPr>
            <w:r w:rsidRPr="00EA1947">
              <w:rPr>
                <w:b/>
                <w:sz w:val="28"/>
                <w:szCs w:val="28"/>
              </w:rPr>
              <w:t>ITH Fee</w:t>
            </w:r>
          </w:p>
        </w:tc>
        <w:tc>
          <w:tcPr>
            <w:tcW w:w="1979" w:type="dxa"/>
            <w:shd w:val="clear" w:color="auto" w:fill="DBDBDB" w:themeFill="accent3" w:themeFillTint="66"/>
          </w:tcPr>
          <w:p w14:paraId="3C76CD68" w14:textId="77777777" w:rsidR="009C48DF" w:rsidRPr="00EA1947" w:rsidRDefault="009C48DF" w:rsidP="00FB3B09">
            <w:pPr>
              <w:tabs>
                <w:tab w:val="decimal" w:pos="808"/>
              </w:tabs>
              <w:jc w:val="center"/>
              <w:rPr>
                <w:b/>
                <w:sz w:val="28"/>
                <w:szCs w:val="28"/>
              </w:rPr>
            </w:pPr>
            <w:r w:rsidRPr="00EA1947">
              <w:rPr>
                <w:b/>
                <w:sz w:val="28"/>
                <w:szCs w:val="28"/>
              </w:rPr>
              <w:t>Medicare Rebate</w:t>
            </w:r>
          </w:p>
        </w:tc>
      </w:tr>
      <w:bookmarkEnd w:id="0"/>
      <w:tr w:rsidR="009C48DF" w:rsidRPr="007E6CE2" w14:paraId="267DFCAF" w14:textId="77777777" w:rsidTr="009C48DF">
        <w:trPr>
          <w:trHeight w:val="364"/>
          <w:jc w:val="center"/>
        </w:trPr>
        <w:tc>
          <w:tcPr>
            <w:tcW w:w="4824" w:type="dxa"/>
          </w:tcPr>
          <w:p w14:paraId="49D07DEA" w14:textId="5349BCEB" w:rsidR="009C48DF" w:rsidRPr="00EA1947" w:rsidRDefault="009C48DF" w:rsidP="0097615D">
            <w:pPr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</w:tcPr>
          <w:p w14:paraId="5E7B4A2E" w14:textId="673CE4F7" w:rsidR="009C48DF" w:rsidRPr="007E6CE2" w:rsidRDefault="009C48DF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3AD9AE30" w14:textId="77777777" w:rsidR="009C48DF" w:rsidRPr="007E6CE2" w:rsidRDefault="009C48DF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</w:tr>
      <w:tr w:rsidR="009C48DF" w:rsidRPr="007E6CE2" w14:paraId="49E28C9A" w14:textId="77777777" w:rsidTr="009C48DF">
        <w:trPr>
          <w:trHeight w:val="364"/>
          <w:jc w:val="center"/>
        </w:trPr>
        <w:tc>
          <w:tcPr>
            <w:tcW w:w="4824" w:type="dxa"/>
          </w:tcPr>
          <w:p w14:paraId="021239F9" w14:textId="2BE5EDF3" w:rsidR="009C48DF" w:rsidRPr="009C48DF" w:rsidRDefault="009C48DF" w:rsidP="00F57D7D">
            <w:pPr>
              <w:tabs>
                <w:tab w:val="left" w:pos="1095"/>
              </w:tabs>
              <w:rPr>
                <w:b/>
                <w:bCs/>
                <w:sz w:val="28"/>
                <w:szCs w:val="28"/>
              </w:rPr>
            </w:pPr>
            <w:r w:rsidRPr="009C48DF">
              <w:rPr>
                <w:b/>
                <w:bCs/>
                <w:sz w:val="28"/>
                <w:szCs w:val="28"/>
              </w:rPr>
              <w:t>Brief Consultation (5 minutes)</w:t>
            </w:r>
          </w:p>
        </w:tc>
        <w:tc>
          <w:tcPr>
            <w:tcW w:w="1862" w:type="dxa"/>
          </w:tcPr>
          <w:p w14:paraId="1046B484" w14:textId="03956FAE" w:rsidR="009C48DF" w:rsidRPr="007E6CE2" w:rsidRDefault="009C48DF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$4</w:t>
            </w:r>
            <w:r>
              <w:rPr>
                <w:sz w:val="28"/>
                <w:szCs w:val="28"/>
              </w:rPr>
              <w:t>3.00</w:t>
            </w:r>
          </w:p>
        </w:tc>
        <w:tc>
          <w:tcPr>
            <w:tcW w:w="1979" w:type="dxa"/>
          </w:tcPr>
          <w:p w14:paraId="0387E222" w14:textId="5448B3C8" w:rsidR="009C48DF" w:rsidRPr="007E6CE2" w:rsidRDefault="009C48DF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Pr="007E6C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7.50</w:t>
            </w:r>
          </w:p>
        </w:tc>
      </w:tr>
      <w:tr w:rsidR="009C48DF" w:rsidRPr="007E6CE2" w14:paraId="3B1DC8B8" w14:textId="77777777" w:rsidTr="009C48DF">
        <w:trPr>
          <w:trHeight w:val="343"/>
          <w:jc w:val="center"/>
        </w:trPr>
        <w:tc>
          <w:tcPr>
            <w:tcW w:w="4824" w:type="dxa"/>
          </w:tcPr>
          <w:p w14:paraId="0509710A" w14:textId="77777777" w:rsidR="009C48DF" w:rsidRDefault="009C48DF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564244C1" w14:textId="2BFF9C99" w:rsidR="009C48DF" w:rsidRPr="007E6CE2" w:rsidRDefault="009C48DF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47547BD3" w14:textId="77777777" w:rsidR="009C48DF" w:rsidRPr="007E6CE2" w:rsidRDefault="009C48DF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</w:tr>
      <w:tr w:rsidR="009C48DF" w:rsidRPr="007E6CE2" w14:paraId="032ED61C" w14:textId="77777777" w:rsidTr="009C48DF">
        <w:trPr>
          <w:trHeight w:val="343"/>
          <w:jc w:val="center"/>
        </w:trPr>
        <w:tc>
          <w:tcPr>
            <w:tcW w:w="4824" w:type="dxa"/>
          </w:tcPr>
          <w:p w14:paraId="17921321" w14:textId="7851C6DF" w:rsidR="009C48DF" w:rsidRPr="00EA1947" w:rsidRDefault="009C48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 Follow-up (20 minutes)</w:t>
            </w:r>
          </w:p>
        </w:tc>
        <w:tc>
          <w:tcPr>
            <w:tcW w:w="1862" w:type="dxa"/>
          </w:tcPr>
          <w:p w14:paraId="59F4948E" w14:textId="6833F991" w:rsidR="009C48DF" w:rsidRPr="007E6CE2" w:rsidRDefault="009C48DF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16F40070" w14:textId="77777777" w:rsidR="009C48DF" w:rsidRPr="007E6CE2" w:rsidRDefault="009C48DF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</w:tr>
      <w:tr w:rsidR="009C48DF" w:rsidRPr="007E6CE2" w14:paraId="7A150F8A" w14:textId="77777777" w:rsidTr="009C48DF">
        <w:trPr>
          <w:trHeight w:val="343"/>
          <w:jc w:val="center"/>
        </w:trPr>
        <w:tc>
          <w:tcPr>
            <w:tcW w:w="4824" w:type="dxa"/>
          </w:tcPr>
          <w:p w14:paraId="21AE0860" w14:textId="34B2C6FC" w:rsidR="009C48DF" w:rsidRPr="00470C62" w:rsidRDefault="009C48DF" w:rsidP="009364C8">
            <w:pPr>
              <w:rPr>
                <w:sz w:val="28"/>
                <w:szCs w:val="28"/>
                <w:highlight w:val="cyan"/>
              </w:rPr>
            </w:pPr>
            <w:r w:rsidRPr="009C48DF">
              <w:rPr>
                <w:sz w:val="26"/>
                <w:szCs w:val="28"/>
              </w:rPr>
              <w:t>Integrative GP</w:t>
            </w:r>
          </w:p>
        </w:tc>
        <w:tc>
          <w:tcPr>
            <w:tcW w:w="1862" w:type="dxa"/>
          </w:tcPr>
          <w:p w14:paraId="2C8408C4" w14:textId="10AA8EDA" w:rsidR="009C48DF" w:rsidRPr="007E6CE2" w:rsidRDefault="009C48DF" w:rsidP="009364C8">
            <w:pPr>
              <w:tabs>
                <w:tab w:val="decimal" w:pos="808"/>
              </w:tabs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$9</w:t>
            </w:r>
            <w:r>
              <w:rPr>
                <w:sz w:val="28"/>
                <w:szCs w:val="28"/>
              </w:rPr>
              <w:t>5.00</w:t>
            </w:r>
          </w:p>
        </w:tc>
        <w:tc>
          <w:tcPr>
            <w:tcW w:w="1979" w:type="dxa"/>
          </w:tcPr>
          <w:p w14:paraId="60512264" w14:textId="78C5AB94" w:rsidR="009C48DF" w:rsidRPr="007E6CE2" w:rsidRDefault="009C48DF" w:rsidP="009364C8">
            <w:pPr>
              <w:tabs>
                <w:tab w:val="decimal" w:pos="808"/>
              </w:tabs>
              <w:rPr>
                <w:sz w:val="28"/>
                <w:szCs w:val="28"/>
              </w:rPr>
            </w:pPr>
            <w:r w:rsidRPr="003F6428">
              <w:rPr>
                <w:sz w:val="28"/>
                <w:szCs w:val="28"/>
              </w:rPr>
              <w:t>$38.20</w:t>
            </w:r>
          </w:p>
        </w:tc>
      </w:tr>
      <w:tr w:rsidR="009C48DF" w:rsidRPr="007E6CE2" w14:paraId="0A918B64" w14:textId="77777777" w:rsidTr="009C48DF">
        <w:trPr>
          <w:trHeight w:val="343"/>
          <w:jc w:val="center"/>
        </w:trPr>
        <w:tc>
          <w:tcPr>
            <w:tcW w:w="4824" w:type="dxa"/>
          </w:tcPr>
          <w:p w14:paraId="0D0ADA79" w14:textId="4708CE6C" w:rsidR="009C48DF" w:rsidRPr="007E6CE2" w:rsidRDefault="009C48DF" w:rsidP="0093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Practitioner</w:t>
            </w:r>
          </w:p>
        </w:tc>
        <w:tc>
          <w:tcPr>
            <w:tcW w:w="1862" w:type="dxa"/>
          </w:tcPr>
          <w:p w14:paraId="746C143E" w14:textId="28A8C3EB" w:rsidR="009C48DF" w:rsidRPr="007E6CE2" w:rsidRDefault="009C48DF" w:rsidP="009364C8">
            <w:pPr>
              <w:tabs>
                <w:tab w:val="decimal" w:pos="808"/>
              </w:tabs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72.00</w:t>
            </w:r>
          </w:p>
        </w:tc>
        <w:tc>
          <w:tcPr>
            <w:tcW w:w="1979" w:type="dxa"/>
          </w:tcPr>
          <w:p w14:paraId="715188E1" w14:textId="0505CFD8" w:rsidR="009C48DF" w:rsidRPr="007E6CE2" w:rsidRDefault="009C48DF" w:rsidP="009364C8">
            <w:pPr>
              <w:tabs>
                <w:tab w:val="decimal" w:pos="808"/>
              </w:tabs>
              <w:rPr>
                <w:sz w:val="28"/>
                <w:szCs w:val="28"/>
              </w:rPr>
            </w:pPr>
            <w:r w:rsidRPr="003F6428">
              <w:rPr>
                <w:sz w:val="28"/>
                <w:szCs w:val="28"/>
              </w:rPr>
              <w:t>$38.20</w:t>
            </w:r>
          </w:p>
        </w:tc>
      </w:tr>
      <w:tr w:rsidR="009C48DF" w:rsidRPr="007E6CE2" w14:paraId="18836724" w14:textId="77777777" w:rsidTr="009C48DF">
        <w:trPr>
          <w:trHeight w:val="343"/>
          <w:jc w:val="center"/>
        </w:trPr>
        <w:tc>
          <w:tcPr>
            <w:tcW w:w="4824" w:type="dxa"/>
          </w:tcPr>
          <w:p w14:paraId="4094F6EC" w14:textId="77777777" w:rsidR="009C48DF" w:rsidRPr="007E6CE2" w:rsidRDefault="009C48DF" w:rsidP="00051259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2DD18C95" w14:textId="1C4D568A" w:rsidR="009C48DF" w:rsidRPr="007E6CE2" w:rsidRDefault="009C48DF" w:rsidP="00051259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5B0B0998" w14:textId="77777777" w:rsidR="009C48DF" w:rsidRPr="007E6CE2" w:rsidRDefault="009C48DF" w:rsidP="00051259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</w:tr>
      <w:tr w:rsidR="009C48DF" w:rsidRPr="007E6CE2" w14:paraId="05CCCC7C" w14:textId="77777777" w:rsidTr="009C48DF">
        <w:trPr>
          <w:trHeight w:val="343"/>
          <w:jc w:val="center"/>
        </w:trPr>
        <w:tc>
          <w:tcPr>
            <w:tcW w:w="4824" w:type="dxa"/>
          </w:tcPr>
          <w:p w14:paraId="3F360552" w14:textId="3F1E2C92" w:rsidR="009C48DF" w:rsidRPr="00EA1947" w:rsidRDefault="009C48DF" w:rsidP="00051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Extended Follow-up (40 minutes)</w:t>
            </w:r>
          </w:p>
        </w:tc>
        <w:tc>
          <w:tcPr>
            <w:tcW w:w="1862" w:type="dxa"/>
          </w:tcPr>
          <w:p w14:paraId="16770112" w14:textId="657979FF" w:rsidR="009C48DF" w:rsidRPr="007E6CE2" w:rsidRDefault="009C48DF" w:rsidP="00051259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6E70C0B1" w14:textId="77777777" w:rsidR="009C48DF" w:rsidRPr="007E6CE2" w:rsidRDefault="009C48DF" w:rsidP="00051259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</w:tr>
      <w:tr w:rsidR="009C48DF" w:rsidRPr="007E6CE2" w14:paraId="6DDA9A06" w14:textId="77777777" w:rsidTr="009C48DF">
        <w:trPr>
          <w:trHeight w:val="343"/>
          <w:jc w:val="center"/>
        </w:trPr>
        <w:tc>
          <w:tcPr>
            <w:tcW w:w="4824" w:type="dxa"/>
          </w:tcPr>
          <w:p w14:paraId="7C94DF01" w14:textId="4E180FFA" w:rsidR="009C48DF" w:rsidRPr="007E6CE2" w:rsidRDefault="009C48DF" w:rsidP="009C48DF">
            <w:pPr>
              <w:rPr>
                <w:sz w:val="28"/>
                <w:szCs w:val="28"/>
              </w:rPr>
            </w:pPr>
            <w:r w:rsidRPr="009C48DF">
              <w:rPr>
                <w:sz w:val="26"/>
                <w:szCs w:val="28"/>
              </w:rPr>
              <w:t>Integrative GP</w:t>
            </w:r>
          </w:p>
        </w:tc>
        <w:tc>
          <w:tcPr>
            <w:tcW w:w="1862" w:type="dxa"/>
          </w:tcPr>
          <w:p w14:paraId="763C285D" w14:textId="37ABF259" w:rsidR="009C48DF" w:rsidRPr="007E6CE2" w:rsidRDefault="009C48DF" w:rsidP="009C48DF">
            <w:pPr>
              <w:tabs>
                <w:tab w:val="decimal" w:pos="808"/>
              </w:tabs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$1</w:t>
            </w:r>
            <w:r>
              <w:rPr>
                <w:sz w:val="28"/>
                <w:szCs w:val="28"/>
              </w:rPr>
              <w:t>40.00</w:t>
            </w:r>
          </w:p>
        </w:tc>
        <w:tc>
          <w:tcPr>
            <w:tcW w:w="1979" w:type="dxa"/>
          </w:tcPr>
          <w:p w14:paraId="7CE5737D" w14:textId="475F5210" w:rsidR="009C48DF" w:rsidRPr="007E6CE2" w:rsidRDefault="009C48DF" w:rsidP="009C48DF">
            <w:pPr>
              <w:tabs>
                <w:tab w:val="decimal" w:pos="808"/>
              </w:tabs>
              <w:rPr>
                <w:sz w:val="28"/>
                <w:szCs w:val="28"/>
              </w:rPr>
            </w:pPr>
            <w:r w:rsidRPr="00B96797">
              <w:rPr>
                <w:sz w:val="28"/>
                <w:szCs w:val="28"/>
              </w:rPr>
              <w:t>$73.95</w:t>
            </w:r>
          </w:p>
        </w:tc>
      </w:tr>
      <w:tr w:rsidR="009C48DF" w:rsidRPr="007E6CE2" w14:paraId="127A42B0" w14:textId="77777777" w:rsidTr="009C48DF">
        <w:trPr>
          <w:trHeight w:val="343"/>
          <w:jc w:val="center"/>
        </w:trPr>
        <w:tc>
          <w:tcPr>
            <w:tcW w:w="4824" w:type="dxa"/>
          </w:tcPr>
          <w:p w14:paraId="04F24F5B" w14:textId="607E1C87" w:rsidR="009C48DF" w:rsidRPr="007E6CE2" w:rsidRDefault="009C48DF" w:rsidP="009C4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Practitioner</w:t>
            </w:r>
          </w:p>
        </w:tc>
        <w:tc>
          <w:tcPr>
            <w:tcW w:w="1862" w:type="dxa"/>
          </w:tcPr>
          <w:p w14:paraId="5EDB0F3A" w14:textId="0C05EE2F" w:rsidR="009C48DF" w:rsidRPr="007E6CE2" w:rsidRDefault="009C48DF" w:rsidP="009C48DF">
            <w:pPr>
              <w:tabs>
                <w:tab w:val="decimal" w:pos="808"/>
              </w:tabs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$10</w:t>
            </w:r>
            <w:r>
              <w:rPr>
                <w:sz w:val="28"/>
                <w:szCs w:val="28"/>
              </w:rPr>
              <w:t>5.00</w:t>
            </w:r>
          </w:p>
        </w:tc>
        <w:tc>
          <w:tcPr>
            <w:tcW w:w="1979" w:type="dxa"/>
          </w:tcPr>
          <w:p w14:paraId="14E4149E" w14:textId="49C184F8" w:rsidR="009C48DF" w:rsidRPr="007E6CE2" w:rsidRDefault="009C48DF" w:rsidP="009C48DF">
            <w:pPr>
              <w:tabs>
                <w:tab w:val="decimal" w:pos="808"/>
              </w:tabs>
              <w:rPr>
                <w:sz w:val="28"/>
                <w:szCs w:val="28"/>
              </w:rPr>
            </w:pPr>
            <w:r w:rsidRPr="00B96797">
              <w:rPr>
                <w:sz w:val="28"/>
                <w:szCs w:val="28"/>
              </w:rPr>
              <w:t>$73.95</w:t>
            </w:r>
          </w:p>
        </w:tc>
      </w:tr>
      <w:tr w:rsidR="009C48DF" w:rsidRPr="007E6CE2" w14:paraId="17EEB560" w14:textId="77777777" w:rsidTr="009C48DF">
        <w:trPr>
          <w:trHeight w:val="343"/>
          <w:jc w:val="center"/>
        </w:trPr>
        <w:tc>
          <w:tcPr>
            <w:tcW w:w="4824" w:type="dxa"/>
          </w:tcPr>
          <w:p w14:paraId="20157914" w14:textId="77777777" w:rsidR="009C48DF" w:rsidRPr="007E6CE2" w:rsidRDefault="009C48DF" w:rsidP="009C48DF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72D2C09D" w14:textId="449A82FA" w:rsidR="009C48DF" w:rsidRPr="007E6CE2" w:rsidRDefault="009C48DF" w:rsidP="009C48DF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1A344AC3" w14:textId="77777777" w:rsidR="009C48DF" w:rsidRPr="007E6CE2" w:rsidRDefault="009C48DF" w:rsidP="009C48DF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</w:tr>
      <w:tr w:rsidR="009C48DF" w:rsidRPr="007E6CE2" w14:paraId="3B699435" w14:textId="77777777" w:rsidTr="009C48DF">
        <w:trPr>
          <w:trHeight w:val="343"/>
          <w:jc w:val="center"/>
        </w:trPr>
        <w:tc>
          <w:tcPr>
            <w:tcW w:w="4824" w:type="dxa"/>
          </w:tcPr>
          <w:p w14:paraId="4AEAB304" w14:textId="77777777" w:rsidR="009C48DF" w:rsidRDefault="009C48DF" w:rsidP="009C48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Complex/Multiple Concerns </w:t>
            </w:r>
          </w:p>
          <w:p w14:paraId="09EC2D40" w14:textId="28E281A3" w:rsidR="009C48DF" w:rsidRPr="00EA1947" w:rsidRDefault="009C48DF" w:rsidP="009C48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(&gt;40 minutes)</w:t>
            </w:r>
          </w:p>
        </w:tc>
        <w:tc>
          <w:tcPr>
            <w:tcW w:w="1862" w:type="dxa"/>
          </w:tcPr>
          <w:p w14:paraId="4490ABD1" w14:textId="6426A994" w:rsidR="009C48DF" w:rsidRPr="007E6CE2" w:rsidRDefault="009C48DF" w:rsidP="009C48DF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7D1C5A46" w14:textId="77777777" w:rsidR="009C48DF" w:rsidRPr="007E6CE2" w:rsidRDefault="009C48DF" w:rsidP="009C48DF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</w:tr>
      <w:tr w:rsidR="009C48DF" w:rsidRPr="007E6CE2" w14:paraId="1FABD6CA" w14:textId="77777777" w:rsidTr="009C48DF">
        <w:trPr>
          <w:trHeight w:val="343"/>
          <w:jc w:val="center"/>
        </w:trPr>
        <w:tc>
          <w:tcPr>
            <w:tcW w:w="4824" w:type="dxa"/>
          </w:tcPr>
          <w:p w14:paraId="5377DF4C" w14:textId="18C51CC8" w:rsidR="009C48DF" w:rsidRPr="00963184" w:rsidRDefault="009C48DF" w:rsidP="009C48DF">
            <w:pPr>
              <w:rPr>
                <w:sz w:val="28"/>
                <w:szCs w:val="28"/>
                <w:highlight w:val="cyan"/>
              </w:rPr>
            </w:pPr>
            <w:r w:rsidRPr="009C48DF">
              <w:rPr>
                <w:sz w:val="26"/>
                <w:szCs w:val="28"/>
              </w:rPr>
              <w:t>Integrative GP</w:t>
            </w:r>
          </w:p>
        </w:tc>
        <w:tc>
          <w:tcPr>
            <w:tcW w:w="1862" w:type="dxa"/>
          </w:tcPr>
          <w:p w14:paraId="38BE3AD4" w14:textId="70E726DF" w:rsidR="009C48DF" w:rsidRPr="007E6CE2" w:rsidRDefault="009C48DF" w:rsidP="009C48DF">
            <w:pPr>
              <w:tabs>
                <w:tab w:val="decimal" w:pos="808"/>
              </w:tabs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$29</w:t>
            </w:r>
            <w:r>
              <w:rPr>
                <w:sz w:val="28"/>
                <w:szCs w:val="28"/>
              </w:rPr>
              <w:t>8.00</w:t>
            </w:r>
          </w:p>
        </w:tc>
        <w:tc>
          <w:tcPr>
            <w:tcW w:w="1979" w:type="dxa"/>
          </w:tcPr>
          <w:p w14:paraId="74E3B725" w14:textId="0A131555" w:rsidR="009C48DF" w:rsidRPr="007E6CE2" w:rsidRDefault="009C48DF" w:rsidP="009C48DF">
            <w:pPr>
              <w:tabs>
                <w:tab w:val="decimal" w:pos="808"/>
              </w:tabs>
              <w:rPr>
                <w:sz w:val="28"/>
                <w:szCs w:val="28"/>
              </w:rPr>
            </w:pPr>
            <w:r w:rsidRPr="00B13C69">
              <w:rPr>
                <w:sz w:val="28"/>
                <w:szCs w:val="28"/>
              </w:rPr>
              <w:t>$108.85</w:t>
            </w:r>
          </w:p>
        </w:tc>
      </w:tr>
      <w:tr w:rsidR="009C48DF" w:rsidRPr="007E6CE2" w14:paraId="043DADA3" w14:textId="77777777" w:rsidTr="009C48DF">
        <w:trPr>
          <w:trHeight w:val="343"/>
          <w:jc w:val="center"/>
        </w:trPr>
        <w:tc>
          <w:tcPr>
            <w:tcW w:w="4824" w:type="dxa"/>
          </w:tcPr>
          <w:p w14:paraId="44934D45" w14:textId="264798A9" w:rsidR="009C48DF" w:rsidRPr="00963184" w:rsidRDefault="009C48DF" w:rsidP="009C48DF">
            <w:pPr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</w:rPr>
              <w:t>General Practitioner</w:t>
            </w:r>
          </w:p>
        </w:tc>
        <w:tc>
          <w:tcPr>
            <w:tcW w:w="1862" w:type="dxa"/>
          </w:tcPr>
          <w:p w14:paraId="6208184C" w14:textId="026DA69D" w:rsidR="009C48DF" w:rsidRPr="00051259" w:rsidRDefault="009C48DF" w:rsidP="009C48DF">
            <w:pPr>
              <w:tabs>
                <w:tab w:val="decimal" w:pos="808"/>
              </w:tabs>
              <w:rPr>
                <w:sz w:val="28"/>
                <w:szCs w:val="28"/>
              </w:rPr>
            </w:pPr>
            <w:r w:rsidRPr="00051259">
              <w:rPr>
                <w:sz w:val="28"/>
                <w:szCs w:val="28"/>
              </w:rPr>
              <w:t>$140.00</w:t>
            </w:r>
          </w:p>
        </w:tc>
        <w:tc>
          <w:tcPr>
            <w:tcW w:w="1979" w:type="dxa"/>
          </w:tcPr>
          <w:p w14:paraId="6B98F958" w14:textId="62275C3E" w:rsidR="009C48DF" w:rsidRPr="007E6CE2" w:rsidRDefault="009C48DF" w:rsidP="009C48DF">
            <w:pPr>
              <w:tabs>
                <w:tab w:val="decimal" w:pos="808"/>
              </w:tabs>
              <w:rPr>
                <w:sz w:val="28"/>
                <w:szCs w:val="28"/>
              </w:rPr>
            </w:pPr>
            <w:r w:rsidRPr="00B13C69">
              <w:rPr>
                <w:sz w:val="28"/>
                <w:szCs w:val="28"/>
              </w:rPr>
              <w:t>$108.85</w:t>
            </w:r>
          </w:p>
        </w:tc>
      </w:tr>
      <w:tr w:rsidR="009C48DF" w:rsidRPr="007E6CE2" w14:paraId="51BC69B0" w14:textId="77777777" w:rsidTr="009C48DF">
        <w:trPr>
          <w:trHeight w:val="343"/>
          <w:jc w:val="center"/>
        </w:trPr>
        <w:tc>
          <w:tcPr>
            <w:tcW w:w="4824" w:type="dxa"/>
          </w:tcPr>
          <w:p w14:paraId="47CBFFEB" w14:textId="77777777" w:rsidR="009C48DF" w:rsidRPr="007E6CE2" w:rsidRDefault="009C48DF" w:rsidP="009C48DF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7825C36B" w14:textId="0F5C8651" w:rsidR="009C48DF" w:rsidRPr="007E6CE2" w:rsidRDefault="009C48DF" w:rsidP="009C48DF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5BC6D309" w14:textId="77777777" w:rsidR="009C48DF" w:rsidRPr="007E6CE2" w:rsidRDefault="009C48DF" w:rsidP="009C48DF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</w:tr>
    </w:tbl>
    <w:p w14:paraId="4BC3CA36" w14:textId="7B75146D" w:rsidR="00470C62" w:rsidRDefault="00A2684E" w:rsidP="00A2684E">
      <w:pPr>
        <w:jc w:val="center"/>
      </w:pPr>
      <w:r w:rsidRPr="00A2684E">
        <w:t>Please note that Aged Pension Holders will continue to be billed at a Discretionary Rate</w:t>
      </w:r>
    </w:p>
    <w:p w14:paraId="107A722C" w14:textId="5FA65210" w:rsidR="009C48DF" w:rsidRDefault="009C48DF" w:rsidP="00A2684E">
      <w:pPr>
        <w:jc w:val="center"/>
      </w:pPr>
      <w:r>
        <w:t>For information regarding consulting fees with Dr Caldicott</w:t>
      </w:r>
      <w:r w:rsidR="00E646EC">
        <w:t xml:space="preserve">, </w:t>
      </w:r>
      <w:r>
        <w:t>Dr Yeoh</w:t>
      </w:r>
      <w:r w:rsidR="00E646EC">
        <w:t xml:space="preserve"> and all allied therapists</w:t>
      </w:r>
      <w:r>
        <w:t xml:space="preserve"> please c</w:t>
      </w:r>
      <w:r w:rsidR="00E646EC">
        <w:t>ontact the clinic</w:t>
      </w:r>
      <w:bookmarkStart w:id="1" w:name="_GoBack"/>
      <w:bookmarkEnd w:id="1"/>
      <w:r>
        <w:t>.</w:t>
      </w:r>
    </w:p>
    <w:p w14:paraId="020C63BC" w14:textId="6FEACE0F" w:rsidR="004A6EB3" w:rsidRDefault="003B0906" w:rsidP="00A2684E">
      <w:pPr>
        <w:jc w:val="center"/>
      </w:pPr>
      <w:r>
        <w:t>Full payment of fees is required at the time of your consultation.</w:t>
      </w:r>
    </w:p>
    <w:p w14:paraId="4CA5FF1A" w14:textId="559DA51D" w:rsidR="004A6EB3" w:rsidRDefault="004A6EB3" w:rsidP="00A2684E">
      <w:pPr>
        <w:jc w:val="center"/>
      </w:pPr>
      <w:r w:rsidRPr="004A6EB3">
        <w:t>We accept payment by Credit and Debit card through an EFTPOS terminal for VISA and MASTERCARD cards.</w:t>
      </w:r>
    </w:p>
    <w:p w14:paraId="24C67FF2" w14:textId="17387924" w:rsidR="004A6EB3" w:rsidRDefault="004A6EB3" w:rsidP="00A2684E">
      <w:pPr>
        <w:jc w:val="center"/>
      </w:pPr>
      <w:r w:rsidRPr="004A6EB3">
        <w:rPr>
          <w:b/>
          <w:bCs/>
        </w:rPr>
        <w:t>We do not take cash payments and no cash is held on premises</w:t>
      </w:r>
      <w:r w:rsidRPr="004A6EB3">
        <w:t>.</w:t>
      </w:r>
    </w:p>
    <w:p w14:paraId="6C8C14BF" w14:textId="49810C36" w:rsidR="004A6EB3" w:rsidRDefault="004A6EB3" w:rsidP="00A2684E">
      <w:pPr>
        <w:jc w:val="center"/>
      </w:pPr>
      <w:r>
        <w:t>Please ensure your Medicare and Private Health Fund accounts are linked to your bank account to allow us to process claiming on your behalf.</w:t>
      </w:r>
    </w:p>
    <w:p w14:paraId="35FFE326" w14:textId="77777777" w:rsidR="009C48DF" w:rsidRDefault="009C48DF" w:rsidP="009364C8"/>
    <w:sectPr w:rsidR="009C48DF" w:rsidSect="00EA1947">
      <w:headerReference w:type="default" r:id="rId8"/>
      <w:pgSz w:w="11906" w:h="16838"/>
      <w:pgMar w:top="1276" w:right="1440" w:bottom="993" w:left="1440" w:header="56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EBC95" w14:textId="77777777" w:rsidR="00611999" w:rsidRDefault="00611999" w:rsidP="008A17CE">
      <w:pPr>
        <w:spacing w:after="0" w:line="240" w:lineRule="auto"/>
      </w:pPr>
      <w:r>
        <w:separator/>
      </w:r>
    </w:p>
  </w:endnote>
  <w:endnote w:type="continuationSeparator" w:id="0">
    <w:p w14:paraId="4C5A80BF" w14:textId="77777777" w:rsidR="00611999" w:rsidRDefault="00611999" w:rsidP="008A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B55C3" w14:textId="77777777" w:rsidR="00611999" w:rsidRDefault="00611999" w:rsidP="008A17CE">
      <w:pPr>
        <w:spacing w:after="0" w:line="240" w:lineRule="auto"/>
      </w:pPr>
      <w:r>
        <w:separator/>
      </w:r>
    </w:p>
  </w:footnote>
  <w:footnote w:type="continuationSeparator" w:id="0">
    <w:p w14:paraId="195E0CCA" w14:textId="77777777" w:rsidR="00611999" w:rsidRDefault="00611999" w:rsidP="008A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D13E2" w14:textId="4CA7EC8D" w:rsidR="00724579" w:rsidRDefault="00724579" w:rsidP="008A17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F690E"/>
    <w:multiLevelType w:val="hybridMultilevel"/>
    <w:tmpl w:val="D902C476"/>
    <w:lvl w:ilvl="0" w:tplc="8774FCCC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7D"/>
    <w:rsid w:val="00003125"/>
    <w:rsid w:val="000262E8"/>
    <w:rsid w:val="00051259"/>
    <w:rsid w:val="000B63B5"/>
    <w:rsid w:val="001C3189"/>
    <w:rsid w:val="0025164F"/>
    <w:rsid w:val="002D0AD3"/>
    <w:rsid w:val="003515E8"/>
    <w:rsid w:val="0039232A"/>
    <w:rsid w:val="00397F40"/>
    <w:rsid w:val="003B0906"/>
    <w:rsid w:val="00401C0D"/>
    <w:rsid w:val="00450706"/>
    <w:rsid w:val="00470C62"/>
    <w:rsid w:val="0047535B"/>
    <w:rsid w:val="004A6EB3"/>
    <w:rsid w:val="00512284"/>
    <w:rsid w:val="005A395F"/>
    <w:rsid w:val="00611999"/>
    <w:rsid w:val="006C0FB8"/>
    <w:rsid w:val="00724579"/>
    <w:rsid w:val="00790218"/>
    <w:rsid w:val="007E6CE2"/>
    <w:rsid w:val="007F46D9"/>
    <w:rsid w:val="008A17CE"/>
    <w:rsid w:val="008C0DC0"/>
    <w:rsid w:val="008F106C"/>
    <w:rsid w:val="009065FF"/>
    <w:rsid w:val="009364C8"/>
    <w:rsid w:val="00963184"/>
    <w:rsid w:val="0097587C"/>
    <w:rsid w:val="0097615D"/>
    <w:rsid w:val="009C48DF"/>
    <w:rsid w:val="00A2684E"/>
    <w:rsid w:val="00B04186"/>
    <w:rsid w:val="00BD525B"/>
    <w:rsid w:val="00C02900"/>
    <w:rsid w:val="00C3079D"/>
    <w:rsid w:val="00C36FA1"/>
    <w:rsid w:val="00D919CE"/>
    <w:rsid w:val="00E07B55"/>
    <w:rsid w:val="00E646EC"/>
    <w:rsid w:val="00EA1947"/>
    <w:rsid w:val="00F57D7D"/>
    <w:rsid w:val="00F914F7"/>
    <w:rsid w:val="00FA4FD0"/>
    <w:rsid w:val="00FB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F21CA"/>
  <w15:chartTrackingRefBased/>
  <w15:docId w15:val="{4D0B5F80-0DF8-4D21-9BC2-B531E7D6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7CE"/>
  </w:style>
  <w:style w:type="paragraph" w:styleId="Footer">
    <w:name w:val="footer"/>
    <w:basedOn w:val="Normal"/>
    <w:link w:val="FooterChar"/>
    <w:uiPriority w:val="99"/>
    <w:unhideWhenUsed/>
    <w:rsid w:val="008A1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7CE"/>
  </w:style>
  <w:style w:type="paragraph" w:styleId="BalloonText">
    <w:name w:val="Balloon Text"/>
    <w:basedOn w:val="Normal"/>
    <w:link w:val="BalloonTextChar"/>
    <w:uiPriority w:val="99"/>
    <w:semiHidden/>
    <w:unhideWhenUsed/>
    <w:rsid w:val="006C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EAFB3-DA78-435F-B77C-64AFEC0D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Jeanneret</dc:creator>
  <cp:keywords/>
  <dc:description/>
  <cp:lastModifiedBy>Louise Heiler</cp:lastModifiedBy>
  <cp:revision>6</cp:revision>
  <cp:lastPrinted>2019-02-06T03:52:00Z</cp:lastPrinted>
  <dcterms:created xsi:type="dcterms:W3CDTF">2019-09-06T00:13:00Z</dcterms:created>
  <dcterms:modified xsi:type="dcterms:W3CDTF">2019-09-06T02:40:00Z</dcterms:modified>
</cp:coreProperties>
</file>